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A83" w:rsidRDefault="00825FDB" w:rsidP="00825FDB">
      <w:pPr>
        <w:jc w:val="center"/>
      </w:pPr>
      <w:r w:rsidRPr="00825FDB">
        <w:t>Political Spectatorship and Citizenship</w:t>
      </w:r>
      <w:r>
        <w:t xml:space="preserve"> 11.4</w:t>
      </w:r>
    </w:p>
    <w:p w:rsidR="00825FDB" w:rsidRDefault="00825FDB" w:rsidP="00825FDB">
      <w:pPr>
        <w:jc w:val="center"/>
      </w:pPr>
    </w:p>
    <w:p w:rsidR="00825FDB" w:rsidRDefault="00352574" w:rsidP="00825FDB">
      <w:pPr>
        <w:pStyle w:val="ListParagraph"/>
        <w:numPr>
          <w:ilvl w:val="0"/>
          <w:numId w:val="1"/>
        </w:numPr>
      </w:pPr>
      <w:r>
        <w:t>General</w:t>
      </w:r>
    </w:p>
    <w:p w:rsidR="00352574" w:rsidRDefault="00352574" w:rsidP="00352574">
      <w:pPr>
        <w:pStyle w:val="ListParagraph"/>
        <w:numPr>
          <w:ilvl w:val="1"/>
          <w:numId w:val="1"/>
        </w:numPr>
      </w:pPr>
      <w:r>
        <w:t>Lex will come back in 2 Weeks to Show How to do Projects in Tome</w:t>
      </w:r>
    </w:p>
    <w:p w:rsidR="00352574" w:rsidRDefault="00352574" w:rsidP="00352574">
      <w:pPr>
        <w:pStyle w:val="ListParagraph"/>
        <w:numPr>
          <w:ilvl w:val="1"/>
          <w:numId w:val="1"/>
        </w:numPr>
      </w:pPr>
      <w:r w:rsidRPr="00352574">
        <w:t>Marco Saavedra in our discussion with Cristina Beltran on Nov 21</w:t>
      </w:r>
    </w:p>
    <w:p w:rsidR="00352574" w:rsidRDefault="00352574" w:rsidP="00352574">
      <w:pPr>
        <w:pStyle w:val="ListParagraph"/>
        <w:numPr>
          <w:ilvl w:val="2"/>
          <w:numId w:val="1"/>
        </w:numPr>
      </w:pPr>
      <w:r>
        <w:t>Self-Deported to Mexico after getting DACA</w:t>
      </w:r>
    </w:p>
    <w:p w:rsidR="00352574" w:rsidRDefault="00352574" w:rsidP="00352574">
      <w:pPr>
        <w:pStyle w:val="ListParagraph"/>
        <w:numPr>
          <w:ilvl w:val="2"/>
          <w:numId w:val="1"/>
        </w:numPr>
      </w:pPr>
      <w:r>
        <w:t>Arrested and put in a deportation center</w:t>
      </w:r>
    </w:p>
    <w:p w:rsidR="00DE7061" w:rsidRDefault="00DE7061" w:rsidP="00DE7061">
      <w:pPr>
        <w:pStyle w:val="ListParagraph"/>
        <w:numPr>
          <w:ilvl w:val="1"/>
          <w:numId w:val="1"/>
        </w:numPr>
      </w:pPr>
      <w:r>
        <w:t>Week of Nov. 18</w:t>
      </w:r>
      <w:r w:rsidRPr="00DE7061">
        <w:rPr>
          <w:vertAlign w:val="superscript"/>
        </w:rPr>
        <w:t>th</w:t>
      </w:r>
      <w:r>
        <w:t xml:space="preserve"> </w:t>
      </w:r>
    </w:p>
    <w:p w:rsidR="00DE7061" w:rsidRDefault="00DE7061" w:rsidP="00DE7061">
      <w:pPr>
        <w:pStyle w:val="ListParagraph"/>
        <w:numPr>
          <w:ilvl w:val="2"/>
          <w:numId w:val="1"/>
        </w:numPr>
      </w:pPr>
      <w:r>
        <w:t>Readings will be changed to more digital focus</w:t>
      </w:r>
    </w:p>
    <w:p w:rsidR="00DE7061" w:rsidRDefault="00B20934" w:rsidP="00DE7061">
      <w:pPr>
        <w:pStyle w:val="ListParagraph"/>
        <w:numPr>
          <w:ilvl w:val="1"/>
          <w:numId w:val="1"/>
        </w:numPr>
      </w:pPr>
      <w:r>
        <w:t>The readings were hard</w:t>
      </w:r>
      <w:r w:rsidR="00DE7061">
        <w:t xml:space="preserve"> this week</w:t>
      </w:r>
      <w:r>
        <w:t>…</w:t>
      </w:r>
    </w:p>
    <w:p w:rsidR="008C2545" w:rsidRDefault="008C2545" w:rsidP="008C2545">
      <w:pPr>
        <w:pStyle w:val="ListParagraph"/>
        <w:numPr>
          <w:ilvl w:val="1"/>
          <w:numId w:val="1"/>
        </w:numPr>
      </w:pPr>
      <w:r>
        <w:t>Send articles on digital technology to Diana!</w:t>
      </w:r>
    </w:p>
    <w:p w:rsidR="008C2545" w:rsidRDefault="008C2545" w:rsidP="008C2545">
      <w:pPr>
        <w:pStyle w:val="ListParagraph"/>
        <w:numPr>
          <w:ilvl w:val="1"/>
          <w:numId w:val="1"/>
        </w:numPr>
      </w:pPr>
      <w:r>
        <w:t>We need editorial guidelines</w:t>
      </w:r>
    </w:p>
    <w:p w:rsidR="008C2545" w:rsidRDefault="008C2545" w:rsidP="008C2545">
      <w:pPr>
        <w:pStyle w:val="ListParagraph"/>
        <w:numPr>
          <w:ilvl w:val="2"/>
          <w:numId w:val="1"/>
        </w:numPr>
      </w:pPr>
      <w:r>
        <w:t>Footnotes, bibliography…</w:t>
      </w:r>
    </w:p>
    <w:p w:rsidR="006B10CA" w:rsidRDefault="006B10CA" w:rsidP="008C2545">
      <w:pPr>
        <w:pStyle w:val="ListParagraph"/>
        <w:numPr>
          <w:ilvl w:val="2"/>
          <w:numId w:val="1"/>
        </w:numPr>
      </w:pPr>
      <w:r>
        <w:t>We need a copywriter</w:t>
      </w:r>
      <w:bookmarkStart w:id="0" w:name="_GoBack"/>
      <w:bookmarkEnd w:id="0"/>
    </w:p>
    <w:p w:rsidR="00352574" w:rsidRDefault="00352574" w:rsidP="00352574">
      <w:pPr>
        <w:pStyle w:val="ListParagraph"/>
        <w:numPr>
          <w:ilvl w:val="0"/>
          <w:numId w:val="1"/>
        </w:numPr>
      </w:pPr>
      <w:r>
        <w:t>Tome with Lex</w:t>
      </w:r>
    </w:p>
    <w:p w:rsidR="00352574" w:rsidRDefault="00352574" w:rsidP="00352574">
      <w:pPr>
        <w:pStyle w:val="ListParagraph"/>
        <w:numPr>
          <w:ilvl w:val="1"/>
          <w:numId w:val="1"/>
        </w:numPr>
      </w:pPr>
      <w:r>
        <w:t>Create a Post by clicking + next to the “Posts” Section on the Dashboard</w:t>
      </w:r>
    </w:p>
    <w:p w:rsidR="00352574" w:rsidRDefault="00352574" w:rsidP="00352574">
      <w:pPr>
        <w:pStyle w:val="ListParagraph"/>
        <w:numPr>
          <w:ilvl w:val="2"/>
          <w:numId w:val="1"/>
        </w:numPr>
      </w:pPr>
      <w:r>
        <w:t>Now, it auto-categorizes from the start</w:t>
      </w:r>
    </w:p>
    <w:p w:rsidR="00352574" w:rsidRDefault="00352574" w:rsidP="00352574">
      <w:pPr>
        <w:pStyle w:val="ListParagraph"/>
        <w:numPr>
          <w:ilvl w:val="1"/>
          <w:numId w:val="1"/>
        </w:numPr>
      </w:pPr>
      <w:r>
        <w:t>PUT YOUR NAME ON YOUR POSTS</w:t>
      </w:r>
    </w:p>
    <w:p w:rsidR="00352574" w:rsidRDefault="00352574" w:rsidP="00352574">
      <w:pPr>
        <w:pStyle w:val="ListParagraph"/>
        <w:numPr>
          <w:ilvl w:val="2"/>
          <w:numId w:val="1"/>
        </w:numPr>
      </w:pPr>
      <w:r>
        <w:t xml:space="preserve">It will auto-create it by the user, but </w:t>
      </w:r>
      <w:r>
        <w:rPr>
          <w:b/>
          <w:bCs/>
        </w:rPr>
        <w:t>put your name in the “By-Line</w:t>
      </w:r>
      <w:r>
        <w:t>”</w:t>
      </w:r>
    </w:p>
    <w:p w:rsidR="00352574" w:rsidRDefault="00FC02E1" w:rsidP="00FC02E1">
      <w:pPr>
        <w:pStyle w:val="ListParagraph"/>
        <w:numPr>
          <w:ilvl w:val="1"/>
          <w:numId w:val="1"/>
        </w:numPr>
      </w:pPr>
      <w:r>
        <w:t>Collaborative introduction</w:t>
      </w:r>
    </w:p>
    <w:p w:rsidR="00FC02E1" w:rsidRDefault="00FC02E1" w:rsidP="00FC02E1">
      <w:pPr>
        <w:pStyle w:val="ListParagraph"/>
        <w:numPr>
          <w:ilvl w:val="2"/>
          <w:numId w:val="1"/>
        </w:numPr>
      </w:pPr>
      <w:r>
        <w:t>Perhaps it is semi-interactive</w:t>
      </w:r>
    </w:p>
    <w:p w:rsidR="00FC02E1" w:rsidRDefault="00FC02E1" w:rsidP="00FC02E1">
      <w:pPr>
        <w:pStyle w:val="ListParagraph"/>
        <w:numPr>
          <w:ilvl w:val="2"/>
          <w:numId w:val="1"/>
        </w:numPr>
      </w:pPr>
      <w:r>
        <w:t>Kristen will work with Lex to figure out</w:t>
      </w:r>
    </w:p>
    <w:p w:rsidR="00FC02E1" w:rsidRDefault="00FC02E1" w:rsidP="00FC02E1">
      <w:pPr>
        <w:pStyle w:val="ListParagraph"/>
        <w:numPr>
          <w:ilvl w:val="2"/>
          <w:numId w:val="1"/>
        </w:numPr>
      </w:pPr>
      <w:r>
        <w:t>There will likely be small writing sections</w:t>
      </w:r>
    </w:p>
    <w:p w:rsidR="00B20934" w:rsidRDefault="00B20934" w:rsidP="00B20934">
      <w:pPr>
        <w:pStyle w:val="ListParagraph"/>
        <w:numPr>
          <w:ilvl w:val="0"/>
          <w:numId w:val="1"/>
        </w:numPr>
      </w:pPr>
      <w:r>
        <w:t>Rancière</w:t>
      </w:r>
    </w:p>
    <w:p w:rsidR="00E8605E" w:rsidRDefault="00E8605E" w:rsidP="00E8605E">
      <w:pPr>
        <w:pStyle w:val="ListParagraph"/>
        <w:numPr>
          <w:ilvl w:val="1"/>
          <w:numId w:val="1"/>
        </w:numPr>
      </w:pPr>
      <w:r>
        <w:t>Overview</w:t>
      </w:r>
    </w:p>
    <w:p w:rsidR="00B20934" w:rsidRDefault="00B20934" w:rsidP="00E8605E">
      <w:pPr>
        <w:pStyle w:val="ListParagraph"/>
        <w:numPr>
          <w:ilvl w:val="2"/>
          <w:numId w:val="1"/>
        </w:numPr>
      </w:pPr>
      <w:r>
        <w:t>Feeling Guilty/</w:t>
      </w:r>
      <w:proofErr w:type="spellStart"/>
      <w:r>
        <w:t>Implicatious</w:t>
      </w:r>
      <w:proofErr w:type="spellEnd"/>
      <w:r>
        <w:t xml:space="preserve"> is Not Enough</w:t>
      </w:r>
    </w:p>
    <w:p w:rsidR="00B20934" w:rsidRDefault="00B20934" w:rsidP="00E8605E">
      <w:pPr>
        <w:pStyle w:val="ListParagraph"/>
        <w:numPr>
          <w:ilvl w:val="3"/>
          <w:numId w:val="1"/>
        </w:numPr>
      </w:pPr>
      <w:r>
        <w:t>He goes through different methods of intervening of intelligibility before getting there</w:t>
      </w:r>
    </w:p>
    <w:p w:rsidR="00B20934" w:rsidRDefault="00B20934" w:rsidP="00E8605E">
      <w:pPr>
        <w:pStyle w:val="ListParagraph"/>
        <w:numPr>
          <w:ilvl w:val="2"/>
          <w:numId w:val="1"/>
        </w:numPr>
      </w:pPr>
      <w:r>
        <w:t>What is wrong with our protesting is that you already have to share the idea if it is going to be efficacious for you</w:t>
      </w:r>
    </w:p>
    <w:p w:rsidR="00B20934" w:rsidRDefault="00B20934" w:rsidP="00E8605E">
      <w:pPr>
        <w:pStyle w:val="ListParagraph"/>
        <w:numPr>
          <w:ilvl w:val="3"/>
          <w:numId w:val="1"/>
        </w:numPr>
      </w:pPr>
      <w:r>
        <w:t xml:space="preserve">Ex: </w:t>
      </w:r>
      <w:r w:rsidR="00E8605E">
        <w:t>Corpse on a battlefield</w:t>
      </w:r>
    </w:p>
    <w:p w:rsidR="00E8605E" w:rsidRDefault="00E8605E" w:rsidP="00E8605E">
      <w:pPr>
        <w:pStyle w:val="ListParagraph"/>
        <w:numPr>
          <w:ilvl w:val="4"/>
          <w:numId w:val="1"/>
        </w:numPr>
      </w:pPr>
      <w:r>
        <w:t>What does it make you feel? Politically, it depends on who’s corpse.</w:t>
      </w:r>
    </w:p>
    <w:p w:rsidR="00E8605E" w:rsidRDefault="00E8605E" w:rsidP="00E8605E">
      <w:pPr>
        <w:pStyle w:val="ListParagraph"/>
        <w:numPr>
          <w:ilvl w:val="4"/>
          <w:numId w:val="1"/>
        </w:numPr>
      </w:pPr>
      <w:r>
        <w:t>For outrage, you have to have people who already care about it.</w:t>
      </w:r>
    </w:p>
    <w:p w:rsidR="00E8605E" w:rsidRDefault="00E8605E" w:rsidP="00E8605E">
      <w:pPr>
        <w:pStyle w:val="ListParagraph"/>
        <w:numPr>
          <w:ilvl w:val="5"/>
          <w:numId w:val="1"/>
        </w:numPr>
      </w:pPr>
      <w:r>
        <w:t>If you’re engaging people who agree with you, then the image will just reaffirm the status quo</w:t>
      </w:r>
    </w:p>
    <w:p w:rsidR="00E8605E" w:rsidRDefault="00E8605E" w:rsidP="00E8605E">
      <w:pPr>
        <w:pStyle w:val="ListParagraph"/>
        <w:numPr>
          <w:ilvl w:val="3"/>
          <w:numId w:val="1"/>
        </w:numPr>
      </w:pPr>
      <w:r>
        <w:t>Example: New Museum exhibit</w:t>
      </w:r>
    </w:p>
    <w:p w:rsidR="00E8605E" w:rsidRDefault="00E8605E" w:rsidP="00E8605E">
      <w:pPr>
        <w:pStyle w:val="ListParagraph"/>
        <w:numPr>
          <w:ilvl w:val="4"/>
          <w:numId w:val="1"/>
        </w:numPr>
      </w:pPr>
      <w:r>
        <w:t xml:space="preserve">German political activist/artist that works in the 1930s </w:t>
      </w:r>
    </w:p>
    <w:p w:rsidR="00E8605E" w:rsidRDefault="00E8605E" w:rsidP="00E8605E">
      <w:pPr>
        <w:pStyle w:val="ListParagraph"/>
        <w:numPr>
          <w:ilvl w:val="5"/>
          <w:numId w:val="1"/>
        </w:numPr>
      </w:pPr>
      <w:r>
        <w:t>As long as art “abides by the rules of legitimization,” where could there possibly be intervention?</w:t>
      </w:r>
    </w:p>
    <w:p w:rsidR="00E8605E" w:rsidRDefault="00E8605E" w:rsidP="00E8605E">
      <w:pPr>
        <w:pStyle w:val="ListParagraph"/>
        <w:numPr>
          <w:ilvl w:val="5"/>
          <w:numId w:val="1"/>
        </w:numPr>
      </w:pPr>
      <w:r>
        <w:t>How are you actually intervening?</w:t>
      </w:r>
    </w:p>
    <w:p w:rsidR="00E8605E" w:rsidRDefault="00E8605E" w:rsidP="00E8605E">
      <w:pPr>
        <w:pStyle w:val="ListParagraph"/>
        <w:numPr>
          <w:ilvl w:val="4"/>
          <w:numId w:val="1"/>
        </w:numPr>
      </w:pPr>
      <w:r>
        <w:lastRenderedPageBreak/>
        <w:t>One room is all the board of directors/trustees names and their holdings</w:t>
      </w:r>
    </w:p>
    <w:p w:rsidR="00E8605E" w:rsidRDefault="00E8605E" w:rsidP="00E8605E">
      <w:pPr>
        <w:pStyle w:val="ListParagraph"/>
        <w:numPr>
          <w:ilvl w:val="5"/>
          <w:numId w:val="1"/>
        </w:numPr>
      </w:pPr>
      <w:r>
        <w:t>Where they get their money and reasons (pro-business) as to why they invest in the arts</w:t>
      </w:r>
    </w:p>
    <w:p w:rsidR="00E8605E" w:rsidRDefault="00E8605E" w:rsidP="00E8605E">
      <w:pPr>
        <w:pStyle w:val="ListParagraph"/>
        <w:numPr>
          <w:ilvl w:val="4"/>
          <w:numId w:val="1"/>
        </w:numPr>
      </w:pPr>
      <w:r>
        <w:t>He doesn’t make it “art” and aestheticize it, but he is “doing politics”</w:t>
      </w:r>
    </w:p>
    <w:p w:rsidR="00E8605E" w:rsidRDefault="00E8605E" w:rsidP="00E8605E">
      <w:pPr>
        <w:pStyle w:val="ListParagraph"/>
        <w:numPr>
          <w:ilvl w:val="2"/>
          <w:numId w:val="1"/>
        </w:numPr>
      </w:pPr>
      <w:r>
        <w:t xml:space="preserve">The art that does something actually </w:t>
      </w:r>
      <w:r>
        <w:rPr>
          <w:i/>
          <w:iCs/>
        </w:rPr>
        <w:t>intervenes</w:t>
      </w:r>
      <w:r>
        <w:t xml:space="preserve"> in our systems, otherwise you’re just playing the same game as before and reifying it.</w:t>
      </w:r>
    </w:p>
    <w:p w:rsidR="00E8605E" w:rsidRDefault="00E8605E" w:rsidP="00E8605E">
      <w:pPr>
        <w:pStyle w:val="ListParagraph"/>
        <w:numPr>
          <w:ilvl w:val="3"/>
          <w:numId w:val="1"/>
        </w:numPr>
      </w:pPr>
      <w:r>
        <w:t xml:space="preserve">Same regime of </w:t>
      </w:r>
      <w:proofErr w:type="spellStart"/>
      <w:r>
        <w:t>visbility</w:t>
      </w:r>
      <w:proofErr w:type="spellEnd"/>
    </w:p>
    <w:p w:rsidR="00E8605E" w:rsidRDefault="00E8605E" w:rsidP="00E8605E">
      <w:pPr>
        <w:pStyle w:val="ListParagraph"/>
        <w:numPr>
          <w:ilvl w:val="1"/>
          <w:numId w:val="1"/>
        </w:numPr>
      </w:pPr>
      <w:r>
        <w:t>Reactions to “intolerable” images</w:t>
      </w:r>
    </w:p>
    <w:p w:rsidR="00E8605E" w:rsidRDefault="00E8605E" w:rsidP="00E8605E">
      <w:pPr>
        <w:pStyle w:val="ListParagraph"/>
        <w:numPr>
          <w:ilvl w:val="2"/>
          <w:numId w:val="1"/>
        </w:numPr>
      </w:pPr>
      <w:r>
        <w:t>What do you do with that?</w:t>
      </w:r>
    </w:p>
    <w:p w:rsidR="00E8605E" w:rsidRDefault="00E8605E" w:rsidP="00E8605E">
      <w:pPr>
        <w:pStyle w:val="ListParagraph"/>
        <w:numPr>
          <w:ilvl w:val="3"/>
          <w:numId w:val="1"/>
        </w:numPr>
      </w:pPr>
      <w:r>
        <w:t xml:space="preserve">Look away </w:t>
      </w:r>
    </w:p>
    <w:p w:rsidR="00E8605E" w:rsidRDefault="00E8605E" w:rsidP="00E8605E">
      <w:pPr>
        <w:pStyle w:val="ListParagraph"/>
        <w:numPr>
          <w:ilvl w:val="2"/>
          <w:numId w:val="1"/>
        </w:numPr>
      </w:pPr>
      <w:r>
        <w:t>They must already be convinced when looking at it</w:t>
      </w:r>
    </w:p>
    <w:p w:rsidR="00E8605E" w:rsidRDefault="00E8605E" w:rsidP="00E8605E">
      <w:pPr>
        <w:pStyle w:val="ListParagraph"/>
        <w:numPr>
          <w:ilvl w:val="3"/>
          <w:numId w:val="1"/>
        </w:numPr>
      </w:pPr>
      <w:r>
        <w:t>It is not efficacious</w:t>
      </w:r>
    </w:p>
    <w:p w:rsidR="003F36D0" w:rsidRDefault="003F36D0" w:rsidP="003F36D0">
      <w:pPr>
        <w:pStyle w:val="ListParagraph"/>
        <w:numPr>
          <w:ilvl w:val="1"/>
          <w:numId w:val="1"/>
        </w:numPr>
      </w:pPr>
      <w:r>
        <w:t>Complicity</w:t>
      </w:r>
    </w:p>
    <w:p w:rsidR="003F36D0" w:rsidRDefault="003F36D0" w:rsidP="003F36D0">
      <w:pPr>
        <w:pStyle w:val="ListParagraph"/>
        <w:numPr>
          <w:ilvl w:val="2"/>
          <w:numId w:val="1"/>
        </w:numPr>
      </w:pPr>
      <w:r>
        <w:t>Different from responsibility</w:t>
      </w:r>
    </w:p>
    <w:p w:rsidR="003F36D0" w:rsidRDefault="003F36D0" w:rsidP="003F36D0">
      <w:pPr>
        <w:pStyle w:val="ListParagraph"/>
        <w:numPr>
          <w:ilvl w:val="3"/>
          <w:numId w:val="1"/>
        </w:numPr>
      </w:pPr>
      <w:r>
        <w:t>Makes us feel guilty, which is a useless emotion (it is self-absorbed)</w:t>
      </w:r>
    </w:p>
    <w:p w:rsidR="003F36D0" w:rsidRDefault="003F36D0" w:rsidP="003F36D0">
      <w:pPr>
        <w:pStyle w:val="ListParagraph"/>
        <w:numPr>
          <w:ilvl w:val="3"/>
          <w:numId w:val="1"/>
        </w:numPr>
      </w:pPr>
      <w:r>
        <w:t xml:space="preserve">Responsibility will make us </w:t>
      </w:r>
      <w:r>
        <w:rPr>
          <w:i/>
          <w:iCs/>
        </w:rPr>
        <w:t>do</w:t>
      </w:r>
      <w:r>
        <w:t xml:space="preserve"> something</w:t>
      </w:r>
    </w:p>
    <w:p w:rsidR="003F36D0" w:rsidRDefault="003F36D0" w:rsidP="003F36D0">
      <w:pPr>
        <w:pStyle w:val="ListParagraph"/>
        <w:numPr>
          <w:ilvl w:val="1"/>
          <w:numId w:val="1"/>
        </w:numPr>
      </w:pPr>
      <w:r>
        <w:t>Society of the Spectacle – Everything we see is spectacle, which makes it difficult know what is “real”</w:t>
      </w:r>
    </w:p>
    <w:p w:rsidR="003F36D0" w:rsidRDefault="003F36D0" w:rsidP="003F36D0">
      <w:pPr>
        <w:pStyle w:val="ListParagraph"/>
        <w:numPr>
          <w:ilvl w:val="2"/>
          <w:numId w:val="1"/>
        </w:numPr>
      </w:pPr>
      <w:r>
        <w:t>What Rancière says: We need images of action, of true reality to end this guilty</w:t>
      </w:r>
    </w:p>
    <w:p w:rsidR="003F36D0" w:rsidRDefault="003F36D0" w:rsidP="003F36D0">
      <w:pPr>
        <w:pStyle w:val="ListParagraph"/>
        <w:numPr>
          <w:ilvl w:val="2"/>
          <w:numId w:val="1"/>
        </w:numPr>
      </w:pPr>
      <w:r>
        <w:t>Refutation of the images of the photographs of the Holocaust</w:t>
      </w:r>
    </w:p>
    <w:p w:rsidR="003F36D0" w:rsidRDefault="003F36D0" w:rsidP="003F36D0">
      <w:pPr>
        <w:pStyle w:val="ListParagraph"/>
        <w:numPr>
          <w:ilvl w:val="3"/>
          <w:numId w:val="1"/>
        </w:numPr>
      </w:pPr>
      <w:r>
        <w:t>4 photographs that were smuggled out of the Nazi Extermination Camp</w:t>
      </w:r>
    </w:p>
    <w:p w:rsidR="003F36D0" w:rsidRDefault="003F36D0" w:rsidP="003F36D0">
      <w:pPr>
        <w:pStyle w:val="ListParagraph"/>
        <w:numPr>
          <w:ilvl w:val="4"/>
          <w:numId w:val="1"/>
        </w:numPr>
      </w:pPr>
      <w:proofErr w:type="spellStart"/>
      <w:r>
        <w:t>Wajcman</w:t>
      </w:r>
      <w:proofErr w:type="spellEnd"/>
      <w:r>
        <w:t xml:space="preserve"> says that the real way to show this is through the movie </w:t>
      </w:r>
      <w:r>
        <w:rPr>
          <w:i/>
          <w:iCs/>
        </w:rPr>
        <w:t>Shoah</w:t>
      </w:r>
    </w:p>
    <w:p w:rsidR="003F36D0" w:rsidRDefault="003F36D0" w:rsidP="003F36D0">
      <w:pPr>
        <w:pStyle w:val="ListParagraph"/>
        <w:numPr>
          <w:ilvl w:val="5"/>
          <w:numId w:val="1"/>
        </w:numPr>
      </w:pPr>
      <w:r>
        <w:t>This is the way you communicate terror or intolerable</w:t>
      </w:r>
    </w:p>
    <w:p w:rsidR="003F36D0" w:rsidRDefault="003F36D0" w:rsidP="003F36D0">
      <w:pPr>
        <w:pStyle w:val="ListParagraph"/>
        <w:numPr>
          <w:ilvl w:val="3"/>
          <w:numId w:val="1"/>
        </w:numPr>
      </w:pPr>
      <w:r>
        <w:t>Rancière says that the testimony offers proof while the photo doesn’t…</w:t>
      </w:r>
    </w:p>
    <w:p w:rsidR="003F36D0" w:rsidRDefault="003F36D0" w:rsidP="003F36D0">
      <w:pPr>
        <w:pStyle w:val="ListParagraph"/>
        <w:numPr>
          <w:ilvl w:val="4"/>
          <w:numId w:val="1"/>
        </w:numPr>
      </w:pPr>
      <w:r>
        <w:t xml:space="preserve">What he is trying to understand is the actual process of figuration and how the image </w:t>
      </w:r>
      <w:r w:rsidR="00B43702">
        <w:t>elucidates</w:t>
      </w:r>
      <w:r>
        <w:t xml:space="preserve"> this </w:t>
      </w:r>
    </w:p>
    <w:p w:rsidR="00F61D44" w:rsidRDefault="00F61D44" w:rsidP="00F61D44">
      <w:pPr>
        <w:pStyle w:val="ListParagraph"/>
        <w:numPr>
          <w:ilvl w:val="1"/>
          <w:numId w:val="1"/>
        </w:numPr>
      </w:pPr>
      <w:proofErr w:type="spellStart"/>
      <w:r>
        <w:t>Jaar</w:t>
      </w:r>
      <w:proofErr w:type="spellEnd"/>
      <w:r>
        <w:t xml:space="preserve"> Examples</w:t>
      </w:r>
    </w:p>
    <w:p w:rsidR="00F61D44" w:rsidRDefault="00F61D44" w:rsidP="00F61D44">
      <w:pPr>
        <w:pStyle w:val="ListParagraph"/>
        <w:numPr>
          <w:ilvl w:val="2"/>
          <w:numId w:val="1"/>
        </w:numPr>
      </w:pPr>
      <w:r>
        <w:t>Back to the idea of redistribution of the senses</w:t>
      </w:r>
    </w:p>
    <w:p w:rsidR="00F61D44" w:rsidRDefault="00F61D44" w:rsidP="00F61D44">
      <w:pPr>
        <w:pStyle w:val="ListParagraph"/>
        <w:numPr>
          <w:ilvl w:val="3"/>
          <w:numId w:val="1"/>
        </w:numPr>
      </w:pPr>
      <w:r>
        <w:t>Allows for the redistribution of the tolerable</w:t>
      </w:r>
    </w:p>
    <w:p w:rsidR="00F61D44" w:rsidRDefault="00F61D44" w:rsidP="00F61D44">
      <w:pPr>
        <w:pStyle w:val="ListParagraph"/>
        <w:numPr>
          <w:ilvl w:val="2"/>
          <w:numId w:val="1"/>
        </w:numPr>
      </w:pPr>
      <w:r>
        <w:t>Dispositif of the Possible</w:t>
      </w:r>
    </w:p>
    <w:p w:rsidR="00F61D44" w:rsidRDefault="00F61D44" w:rsidP="00F61D44">
      <w:pPr>
        <w:pStyle w:val="ListParagraph"/>
        <w:numPr>
          <w:ilvl w:val="3"/>
          <w:numId w:val="1"/>
        </w:numPr>
      </w:pPr>
      <w:r>
        <w:t>Element in a system that creates a kind of reality of “common sense”</w:t>
      </w:r>
    </w:p>
    <w:p w:rsidR="00F61D44" w:rsidRDefault="00F61D44" w:rsidP="00F61D44">
      <w:pPr>
        <w:pStyle w:val="ListParagraph"/>
        <w:numPr>
          <w:ilvl w:val="4"/>
          <w:numId w:val="1"/>
        </w:numPr>
      </w:pPr>
      <w:r>
        <w:t>What is common sense? Visibility that should be shared by all</w:t>
      </w:r>
    </w:p>
    <w:p w:rsidR="003032CE" w:rsidRDefault="003032CE" w:rsidP="003032CE">
      <w:pPr>
        <w:pStyle w:val="ListParagraph"/>
        <w:numPr>
          <w:ilvl w:val="2"/>
          <w:numId w:val="1"/>
        </w:numPr>
      </w:pPr>
      <w:r>
        <w:t>Common Sense</w:t>
      </w:r>
    </w:p>
    <w:p w:rsidR="003032CE" w:rsidRDefault="003032CE" w:rsidP="003032CE">
      <w:pPr>
        <w:pStyle w:val="ListParagraph"/>
        <w:numPr>
          <w:ilvl w:val="3"/>
          <w:numId w:val="1"/>
        </w:numPr>
      </w:pPr>
      <w:r>
        <w:lastRenderedPageBreak/>
        <w:t>Can be complicated within cultures</w:t>
      </w:r>
    </w:p>
    <w:p w:rsidR="003032CE" w:rsidRDefault="003032CE" w:rsidP="003032CE">
      <w:pPr>
        <w:pStyle w:val="ListParagraph"/>
        <w:numPr>
          <w:ilvl w:val="4"/>
          <w:numId w:val="1"/>
        </w:numPr>
      </w:pPr>
      <w:r>
        <w:t>Aztecs who did human sacrifice for cosmic means</w:t>
      </w:r>
    </w:p>
    <w:p w:rsidR="003032CE" w:rsidRDefault="003032CE" w:rsidP="003032CE">
      <w:pPr>
        <w:pStyle w:val="ListParagraph"/>
        <w:numPr>
          <w:ilvl w:val="4"/>
          <w:numId w:val="1"/>
        </w:numPr>
      </w:pPr>
      <w:r>
        <w:t>Prisons with their particular realities</w:t>
      </w:r>
    </w:p>
    <w:p w:rsidR="00B43702" w:rsidRDefault="00B43702" w:rsidP="00B43702">
      <w:pPr>
        <w:pStyle w:val="ListParagraph"/>
        <w:numPr>
          <w:ilvl w:val="3"/>
          <w:numId w:val="1"/>
        </w:numPr>
      </w:pPr>
      <w:r>
        <w:t>Not as much about ideology but about a worldview</w:t>
      </w:r>
    </w:p>
    <w:p w:rsidR="00C56C28" w:rsidRDefault="00C56C28" w:rsidP="00C56C28">
      <w:pPr>
        <w:pStyle w:val="ListParagraph"/>
        <w:numPr>
          <w:ilvl w:val="1"/>
          <w:numId w:val="1"/>
        </w:numPr>
      </w:pPr>
      <w:r>
        <w:t>How do we get away from thinking that the talking heads should speak rather than the folks who should be silenced?</w:t>
      </w:r>
    </w:p>
    <w:p w:rsidR="00C56C28" w:rsidRDefault="00C56C28" w:rsidP="00C56C28">
      <w:pPr>
        <w:pStyle w:val="ListParagraph"/>
        <w:numPr>
          <w:ilvl w:val="2"/>
          <w:numId w:val="1"/>
        </w:numPr>
      </w:pPr>
      <w:r>
        <w:t>The problem is not speech vs. visual, it counter-turning the systems that privileges the speech of the rulers over the visual of the horror</w:t>
      </w:r>
    </w:p>
    <w:p w:rsidR="00C56C28" w:rsidRDefault="00C56C28" w:rsidP="00C56C28">
      <w:pPr>
        <w:pStyle w:val="ListParagraph"/>
        <w:numPr>
          <w:ilvl w:val="3"/>
          <w:numId w:val="1"/>
        </w:numPr>
      </w:pPr>
      <w:r>
        <w:t xml:space="preserve">New distribution of the sensible is needed </w:t>
      </w:r>
    </w:p>
    <w:p w:rsidR="00B20934" w:rsidRDefault="00B20934" w:rsidP="00B20934">
      <w:pPr>
        <w:pStyle w:val="ListParagraph"/>
        <w:numPr>
          <w:ilvl w:val="0"/>
          <w:numId w:val="1"/>
        </w:numPr>
      </w:pPr>
      <w:r>
        <w:t>Azoulay</w:t>
      </w:r>
    </w:p>
    <w:p w:rsidR="00C56C28" w:rsidRDefault="00C56C28" w:rsidP="00C56C28">
      <w:pPr>
        <w:pStyle w:val="ListParagraph"/>
        <w:numPr>
          <w:ilvl w:val="1"/>
          <w:numId w:val="1"/>
        </w:numPr>
      </w:pPr>
      <w:r>
        <w:t>General</w:t>
      </w:r>
    </w:p>
    <w:p w:rsidR="00C56C28" w:rsidRDefault="00C56C28" w:rsidP="00C56C28">
      <w:pPr>
        <w:pStyle w:val="ListParagraph"/>
        <w:numPr>
          <w:ilvl w:val="2"/>
          <w:numId w:val="1"/>
        </w:numPr>
      </w:pPr>
      <w:r>
        <w:t>New kind of looking that needs to happen</w:t>
      </w:r>
    </w:p>
    <w:p w:rsidR="00783A06" w:rsidRDefault="00783A06" w:rsidP="00783A06">
      <w:pPr>
        <w:pStyle w:val="ListParagraph"/>
        <w:numPr>
          <w:ilvl w:val="1"/>
          <w:numId w:val="1"/>
        </w:numPr>
      </w:pPr>
      <w:r>
        <w:t>There is an egalitarian nature to photography: anyone can interact in the space of action of the photograph</w:t>
      </w:r>
    </w:p>
    <w:p w:rsidR="00783A06" w:rsidRDefault="00783A06" w:rsidP="00783A06">
      <w:pPr>
        <w:pStyle w:val="ListParagraph"/>
        <w:numPr>
          <w:ilvl w:val="1"/>
          <w:numId w:val="1"/>
        </w:numPr>
      </w:pPr>
      <w:proofErr w:type="spellStart"/>
      <w:r>
        <w:t>Énoncé</w:t>
      </w:r>
      <w:proofErr w:type="spellEnd"/>
      <w:r>
        <w:t xml:space="preserve"> </w:t>
      </w:r>
    </w:p>
    <w:p w:rsidR="00783A06" w:rsidRDefault="00783A06" w:rsidP="00783A06">
      <w:pPr>
        <w:pStyle w:val="ListParagraph"/>
        <w:numPr>
          <w:ilvl w:val="2"/>
          <w:numId w:val="1"/>
        </w:numPr>
      </w:pPr>
      <w:r>
        <w:t xml:space="preserve">The </w:t>
      </w:r>
      <w:proofErr w:type="spellStart"/>
      <w:r>
        <w:t>reiterability</w:t>
      </w:r>
      <w:proofErr w:type="spellEnd"/>
      <w:r>
        <w:t xml:space="preserve"> of the photography, the instability of the image itself in the ripple effect</w:t>
      </w:r>
    </w:p>
    <w:p w:rsidR="00783A06" w:rsidRDefault="00783A06" w:rsidP="00783A06">
      <w:pPr>
        <w:pStyle w:val="ListParagraph"/>
        <w:numPr>
          <w:ilvl w:val="2"/>
          <w:numId w:val="1"/>
        </w:numPr>
      </w:pPr>
      <w:r>
        <w:t>Reminds of the Boal exercise of the “most powerful position in the room”</w:t>
      </w:r>
    </w:p>
    <w:p w:rsidR="00783A06" w:rsidRDefault="00783A06" w:rsidP="00783A06">
      <w:pPr>
        <w:pStyle w:val="ListParagraph"/>
        <w:numPr>
          <w:ilvl w:val="3"/>
          <w:numId w:val="1"/>
        </w:numPr>
      </w:pPr>
      <w:r>
        <w:t xml:space="preserve">The person who is photographing is a </w:t>
      </w:r>
      <w:proofErr w:type="spellStart"/>
      <w:r>
        <w:t>recurrant</w:t>
      </w:r>
      <w:proofErr w:type="spellEnd"/>
      <w:r>
        <w:t xml:space="preserve"> image</w:t>
      </w:r>
    </w:p>
    <w:p w:rsidR="00783A06" w:rsidRDefault="00783A06" w:rsidP="00783A06">
      <w:pPr>
        <w:pStyle w:val="ListParagraph"/>
        <w:numPr>
          <w:ilvl w:val="2"/>
          <w:numId w:val="1"/>
        </w:numPr>
      </w:pPr>
      <w:r>
        <w:t>Action becomes unpredictable, you just have to keep moving to respond</w:t>
      </w:r>
    </w:p>
    <w:p w:rsidR="00E21FBE" w:rsidRDefault="00E21FBE" w:rsidP="00E21FBE">
      <w:pPr>
        <w:pStyle w:val="ListParagraph"/>
        <w:numPr>
          <w:ilvl w:val="1"/>
          <w:numId w:val="1"/>
        </w:numPr>
      </w:pPr>
      <w:r>
        <w:t>World as a picture: Conquest</w:t>
      </w:r>
    </w:p>
    <w:p w:rsidR="00E21FBE" w:rsidRDefault="00E21FBE" w:rsidP="00E21FBE">
      <w:pPr>
        <w:pStyle w:val="ListParagraph"/>
        <w:numPr>
          <w:ilvl w:val="2"/>
          <w:numId w:val="1"/>
        </w:numPr>
      </w:pPr>
      <w:r>
        <w:t xml:space="preserve">Reduce to a static version of what </w:t>
      </w:r>
      <w:r>
        <w:rPr>
          <w:i/>
          <w:iCs/>
        </w:rPr>
        <w:t>is</w:t>
      </w:r>
      <w:r>
        <w:t xml:space="preserve"> but she says that you have to be able to change it (make it </w:t>
      </w:r>
    </w:p>
    <w:p w:rsidR="005858A2" w:rsidRDefault="005858A2" w:rsidP="005858A2">
      <w:pPr>
        <w:pStyle w:val="ListParagraph"/>
        <w:numPr>
          <w:ilvl w:val="1"/>
          <w:numId w:val="1"/>
        </w:numPr>
      </w:pPr>
      <w:r>
        <w:t>Citizenship</w:t>
      </w:r>
    </w:p>
    <w:p w:rsidR="005858A2" w:rsidRDefault="005858A2" w:rsidP="005858A2">
      <w:pPr>
        <w:pStyle w:val="ListParagraph"/>
        <w:numPr>
          <w:ilvl w:val="2"/>
          <w:numId w:val="1"/>
        </w:numPr>
      </w:pPr>
      <w:r>
        <w:t>Very loaded word</w:t>
      </w:r>
    </w:p>
    <w:p w:rsidR="005858A2" w:rsidRDefault="005858A2" w:rsidP="005858A2">
      <w:pPr>
        <w:pStyle w:val="ListParagraph"/>
        <w:numPr>
          <w:ilvl w:val="2"/>
          <w:numId w:val="1"/>
        </w:numPr>
      </w:pPr>
      <w:r>
        <w:t>Uses as it to allude to those who are denied citizenship</w:t>
      </w:r>
    </w:p>
    <w:p w:rsidR="005858A2" w:rsidRDefault="005858A2" w:rsidP="005858A2">
      <w:pPr>
        <w:pStyle w:val="ListParagraph"/>
        <w:numPr>
          <w:ilvl w:val="3"/>
          <w:numId w:val="1"/>
        </w:numPr>
      </w:pPr>
      <w:r>
        <w:t>Gives citizenship to those who are unable to have it otherwise</w:t>
      </w:r>
    </w:p>
    <w:p w:rsidR="005858A2" w:rsidRDefault="005858A2" w:rsidP="005858A2">
      <w:pPr>
        <w:pStyle w:val="ListParagraph"/>
        <w:numPr>
          <w:ilvl w:val="3"/>
          <w:numId w:val="1"/>
        </w:numPr>
      </w:pPr>
      <w:r>
        <w:t>Puts citizenship in the realm of the social, network and social responsibility instead of the political</w:t>
      </w:r>
    </w:p>
    <w:p w:rsidR="005858A2" w:rsidRDefault="005858A2" w:rsidP="005858A2">
      <w:pPr>
        <w:pStyle w:val="ListParagraph"/>
        <w:numPr>
          <w:ilvl w:val="1"/>
          <w:numId w:val="1"/>
        </w:numPr>
      </w:pPr>
      <w:r>
        <w:t>Convention</w:t>
      </w:r>
    </w:p>
    <w:p w:rsidR="0065670C" w:rsidRDefault="0065670C" w:rsidP="0065670C">
      <w:pPr>
        <w:pStyle w:val="ListParagraph"/>
        <w:numPr>
          <w:ilvl w:val="2"/>
          <w:numId w:val="1"/>
        </w:numPr>
      </w:pPr>
      <w:r>
        <w:t>Generally agreed upon rule based systems</w:t>
      </w:r>
    </w:p>
    <w:p w:rsidR="0065670C" w:rsidRDefault="0065670C" w:rsidP="0065670C">
      <w:pPr>
        <w:pStyle w:val="ListParagraph"/>
        <w:numPr>
          <w:ilvl w:val="3"/>
          <w:numId w:val="1"/>
        </w:numPr>
      </w:pPr>
      <w:r>
        <w:t>Common Sense is sharable beliefs (not based in rules, but may become rules)</w:t>
      </w:r>
    </w:p>
    <w:p w:rsidR="003032CE" w:rsidRDefault="003032CE" w:rsidP="003032CE">
      <w:pPr>
        <w:pStyle w:val="ListParagraph"/>
        <w:numPr>
          <w:ilvl w:val="4"/>
          <w:numId w:val="1"/>
        </w:numPr>
      </w:pPr>
      <w:r>
        <w:t>Common sense can also get complicated, as it is more a “shared sense of reality” that doesn’t necessarily have to be logical (operational logic)</w:t>
      </w:r>
    </w:p>
    <w:p w:rsidR="005858A2" w:rsidRDefault="005858A2" w:rsidP="005858A2">
      <w:pPr>
        <w:pStyle w:val="ListParagraph"/>
        <w:numPr>
          <w:ilvl w:val="2"/>
          <w:numId w:val="1"/>
        </w:numPr>
      </w:pPr>
      <w:r>
        <w:t>As gathering, instead of thinking of it as contractual</w:t>
      </w:r>
    </w:p>
    <w:p w:rsidR="005858A2" w:rsidRDefault="005858A2" w:rsidP="005858A2">
      <w:pPr>
        <w:pStyle w:val="ListParagraph"/>
        <w:numPr>
          <w:ilvl w:val="2"/>
          <w:numId w:val="1"/>
        </w:numPr>
      </w:pPr>
      <w:r>
        <w:t>Takes as a collective agreement instead of strictly legal</w:t>
      </w:r>
    </w:p>
    <w:p w:rsidR="00F61D44" w:rsidRDefault="00F61D44" w:rsidP="00F61D44">
      <w:pPr>
        <w:pStyle w:val="ListParagraph"/>
        <w:numPr>
          <w:ilvl w:val="1"/>
          <w:numId w:val="1"/>
        </w:numPr>
      </w:pPr>
      <w:r>
        <w:t>As we are thinking about constructing the image, don’t forget that the image is also constructing the spectator</w:t>
      </w:r>
    </w:p>
    <w:p w:rsidR="00F61D44" w:rsidRDefault="00F61D44" w:rsidP="00F61D44">
      <w:pPr>
        <w:pStyle w:val="ListParagraph"/>
        <w:numPr>
          <w:ilvl w:val="2"/>
          <w:numId w:val="1"/>
        </w:numPr>
      </w:pPr>
      <w:r>
        <w:t xml:space="preserve">The spectator needs to be “seen” and “understandable” in relation to the image </w:t>
      </w:r>
    </w:p>
    <w:p w:rsidR="00F61D44" w:rsidRDefault="00F61D44" w:rsidP="00F61D44">
      <w:pPr>
        <w:pStyle w:val="ListParagraph"/>
        <w:numPr>
          <w:ilvl w:val="1"/>
          <w:numId w:val="1"/>
        </w:numPr>
      </w:pPr>
      <w:r>
        <w:t>Away from the punctum and stadium of Barthes</w:t>
      </w:r>
    </w:p>
    <w:p w:rsidR="00F61D44" w:rsidRDefault="00F61D44" w:rsidP="00F61D44">
      <w:pPr>
        <w:pStyle w:val="ListParagraph"/>
        <w:numPr>
          <w:ilvl w:val="2"/>
          <w:numId w:val="1"/>
        </w:numPr>
      </w:pPr>
      <w:r>
        <w:lastRenderedPageBreak/>
        <w:t xml:space="preserve">Does it really have to move you? Focus more on what is </w:t>
      </w:r>
      <w:r>
        <w:rPr>
          <w:i/>
          <w:iCs/>
        </w:rPr>
        <w:t xml:space="preserve">in </w:t>
      </w:r>
      <w:r>
        <w:t xml:space="preserve">the picture. </w:t>
      </w:r>
    </w:p>
    <w:p w:rsidR="00B20934" w:rsidRDefault="00E8605E" w:rsidP="00B20934">
      <w:pPr>
        <w:pStyle w:val="ListParagraph"/>
        <w:numPr>
          <w:ilvl w:val="1"/>
          <w:numId w:val="1"/>
        </w:numPr>
      </w:pPr>
      <w:r>
        <w:t>In response to Rancière stating that images aren’t efficacious unless you agree</w:t>
      </w:r>
    </w:p>
    <w:p w:rsidR="00E8605E" w:rsidRDefault="00E8605E" w:rsidP="00E8605E">
      <w:pPr>
        <w:pStyle w:val="ListParagraph"/>
        <w:numPr>
          <w:ilvl w:val="2"/>
          <w:numId w:val="1"/>
        </w:numPr>
      </w:pPr>
      <w:r>
        <w:t>If you are a citizen of photography, then you as the spectator is responsible</w:t>
      </w:r>
    </w:p>
    <w:p w:rsidR="00E8605E" w:rsidRDefault="00E8605E" w:rsidP="00E8605E">
      <w:pPr>
        <w:pStyle w:val="ListParagraph"/>
        <w:numPr>
          <w:ilvl w:val="2"/>
          <w:numId w:val="1"/>
        </w:numPr>
      </w:pPr>
      <w:r>
        <w:t>The Aesthetic couching may not be efficacious, but it doesn’t have to move you for you to have that obligation as a member of the citizenry of photography</w:t>
      </w:r>
    </w:p>
    <w:p w:rsidR="003F36D0" w:rsidRDefault="00E8605E" w:rsidP="00F61D44">
      <w:pPr>
        <w:pStyle w:val="ListParagraph"/>
        <w:numPr>
          <w:ilvl w:val="3"/>
          <w:numId w:val="1"/>
        </w:numPr>
      </w:pPr>
      <w:r>
        <w:t xml:space="preserve">Rancière would then </w:t>
      </w:r>
      <w:r w:rsidR="003F36D0">
        <w:t>argue</w:t>
      </w:r>
      <w:r>
        <w:t xml:space="preserve"> back that without that efficacy, we don’t know what the content of the </w:t>
      </w:r>
      <w:r w:rsidR="003F36D0">
        <w:t>image is and thus what our obligation to it is</w:t>
      </w:r>
    </w:p>
    <w:p w:rsidR="00B20934" w:rsidRDefault="00B20934" w:rsidP="00B20934">
      <w:pPr>
        <w:pStyle w:val="ListParagraph"/>
        <w:numPr>
          <w:ilvl w:val="0"/>
          <w:numId w:val="1"/>
        </w:numPr>
      </w:pPr>
      <w:proofErr w:type="spellStart"/>
      <w:r>
        <w:t>Beltrán</w:t>
      </w:r>
      <w:proofErr w:type="spellEnd"/>
    </w:p>
    <w:p w:rsidR="00B20934" w:rsidRDefault="00B20934" w:rsidP="00B20934">
      <w:pPr>
        <w:pStyle w:val="ListParagraph"/>
        <w:numPr>
          <w:ilvl w:val="1"/>
          <w:numId w:val="1"/>
        </w:numPr>
      </w:pPr>
      <w:r>
        <w:t xml:space="preserve"> </w:t>
      </w:r>
      <w:r w:rsidR="00DE7061">
        <w:t xml:space="preserve">Marco </w:t>
      </w:r>
      <w:r w:rsidR="00DE7061" w:rsidRPr="00352574">
        <w:t xml:space="preserve">Saavedra </w:t>
      </w:r>
      <w:r w:rsidR="00DE7061">
        <w:t>Connection</w:t>
      </w:r>
    </w:p>
    <w:p w:rsidR="00DE7061" w:rsidRDefault="00DE7061" w:rsidP="00DE7061">
      <w:pPr>
        <w:pStyle w:val="ListParagraph"/>
        <w:numPr>
          <w:ilvl w:val="2"/>
          <w:numId w:val="1"/>
        </w:numPr>
      </w:pPr>
      <w:r>
        <w:t>Got himself arrested while a DACA recipient and then did activist work after that</w:t>
      </w:r>
    </w:p>
    <w:p w:rsidR="00DE7061" w:rsidRDefault="00DE7061" w:rsidP="00DE7061">
      <w:pPr>
        <w:pStyle w:val="ListParagraph"/>
        <w:numPr>
          <w:ilvl w:val="2"/>
          <w:numId w:val="1"/>
        </w:numPr>
      </w:pPr>
      <w:r>
        <w:t>The US doesn’t have enough cheap work so workers in Mexico go to factories and have machines in their body that are actually produced in the US</w:t>
      </w:r>
    </w:p>
    <w:p w:rsidR="00DE7061" w:rsidRDefault="00DE7061" w:rsidP="00DE7061">
      <w:pPr>
        <w:pStyle w:val="ListParagraph"/>
        <w:numPr>
          <w:ilvl w:val="2"/>
          <w:numId w:val="1"/>
        </w:numPr>
      </w:pPr>
      <w:r>
        <w:t>Connection to Hemi</w:t>
      </w:r>
    </w:p>
    <w:p w:rsidR="00DE7061" w:rsidRDefault="00DE7061" w:rsidP="00DE7061">
      <w:pPr>
        <w:pStyle w:val="ListParagraph"/>
        <w:numPr>
          <w:ilvl w:val="2"/>
          <w:numId w:val="1"/>
        </w:numPr>
      </w:pPr>
      <w:r>
        <w:t>Wednesday at New School – Video</w:t>
      </w:r>
    </w:p>
    <w:p w:rsidR="00DE7061" w:rsidRDefault="00DE7061" w:rsidP="00DE7061">
      <w:pPr>
        <w:pStyle w:val="ListParagraph"/>
        <w:numPr>
          <w:ilvl w:val="2"/>
          <w:numId w:val="1"/>
        </w:numPr>
      </w:pPr>
      <w:r>
        <w:t>Hemi Discussion – the 21</w:t>
      </w:r>
      <w:r w:rsidRPr="00DE7061">
        <w:rPr>
          <w:vertAlign w:val="superscript"/>
        </w:rPr>
        <w:t>st</w:t>
      </w:r>
    </w:p>
    <w:p w:rsidR="00DE7061" w:rsidRDefault="00DE7061" w:rsidP="00DE7061">
      <w:pPr>
        <w:pStyle w:val="ListParagraph"/>
        <w:numPr>
          <w:ilvl w:val="2"/>
          <w:numId w:val="1"/>
        </w:numPr>
      </w:pPr>
      <w:r>
        <w:t>Deportation Hearing – Friday</w:t>
      </w:r>
    </w:p>
    <w:p w:rsidR="00DE7061" w:rsidRDefault="00DE7061" w:rsidP="00DE7061">
      <w:pPr>
        <w:pStyle w:val="ListParagraph"/>
        <w:numPr>
          <w:ilvl w:val="1"/>
          <w:numId w:val="1"/>
        </w:numPr>
      </w:pPr>
      <w:r>
        <w:t>Opens the span from photography to the proliferation of digital images</w:t>
      </w:r>
    </w:p>
    <w:p w:rsidR="00DE7061" w:rsidRDefault="00DE7061" w:rsidP="00DE7061">
      <w:pPr>
        <w:pStyle w:val="ListParagraph"/>
        <w:numPr>
          <w:ilvl w:val="1"/>
          <w:numId w:val="1"/>
        </w:numPr>
      </w:pPr>
      <w:r>
        <w:t>This is less about representational democracy to participatory democracy</w:t>
      </w:r>
    </w:p>
    <w:p w:rsidR="00DE7061" w:rsidRDefault="00DE7061" w:rsidP="00DE7061">
      <w:pPr>
        <w:pStyle w:val="ListParagraph"/>
        <w:numPr>
          <w:ilvl w:val="2"/>
          <w:numId w:val="1"/>
        </w:numPr>
      </w:pPr>
      <w:r>
        <w:t>Whole new model of politics</w:t>
      </w:r>
    </w:p>
    <w:p w:rsidR="00DE7061" w:rsidRDefault="00DE7061" w:rsidP="00DE7061">
      <w:pPr>
        <w:pStyle w:val="ListParagraph"/>
        <w:numPr>
          <w:ilvl w:val="2"/>
          <w:numId w:val="1"/>
        </w:numPr>
      </w:pPr>
      <w:r>
        <w:t>No one represents the undocumented population, so the representative democracy doesn’t work</w:t>
      </w:r>
    </w:p>
    <w:p w:rsidR="00DE7061" w:rsidRDefault="00DE7061" w:rsidP="00DE7061">
      <w:pPr>
        <w:pStyle w:val="ListParagraph"/>
        <w:numPr>
          <w:ilvl w:val="3"/>
          <w:numId w:val="1"/>
        </w:numPr>
      </w:pPr>
      <w:r>
        <w:t xml:space="preserve">They are active participants, so participatory democracy </w:t>
      </w:r>
      <w:r w:rsidR="00A47AAB">
        <w:t>includes them in a new way</w:t>
      </w:r>
    </w:p>
    <w:p w:rsidR="00A47AAB" w:rsidRDefault="00A47AAB" w:rsidP="00A47AAB">
      <w:pPr>
        <w:pStyle w:val="ListParagraph"/>
        <w:numPr>
          <w:ilvl w:val="2"/>
          <w:numId w:val="1"/>
        </w:numPr>
      </w:pPr>
      <w:r>
        <w:t>This is also a dangerous move as you are now visible as a “criminal”</w:t>
      </w:r>
    </w:p>
    <w:p w:rsidR="00A47AAB" w:rsidRDefault="00A47AAB" w:rsidP="00A47AAB">
      <w:pPr>
        <w:pStyle w:val="ListParagraph"/>
        <w:numPr>
          <w:ilvl w:val="1"/>
          <w:numId w:val="1"/>
        </w:numPr>
      </w:pPr>
      <w:r>
        <w:t xml:space="preserve">Cyber Testamonias – </w:t>
      </w:r>
      <w:proofErr w:type="spellStart"/>
      <w:r>
        <w:t>Reclaimation</w:t>
      </w:r>
      <w:proofErr w:type="spellEnd"/>
      <w:r>
        <w:t xml:space="preserve"> </w:t>
      </w:r>
    </w:p>
    <w:p w:rsidR="00A47AAB" w:rsidRDefault="00A47AAB" w:rsidP="00A47AAB">
      <w:pPr>
        <w:pStyle w:val="ListParagraph"/>
        <w:numPr>
          <w:ilvl w:val="2"/>
          <w:numId w:val="1"/>
        </w:numPr>
      </w:pPr>
      <w:r>
        <w:t>Testimonials are usually used in the legal system as quantifiable for whether someone has it bad enough</w:t>
      </w:r>
    </w:p>
    <w:p w:rsidR="00D42918" w:rsidRDefault="00D42918" w:rsidP="00D42918">
      <w:pPr>
        <w:pStyle w:val="ListParagraph"/>
        <w:numPr>
          <w:ilvl w:val="2"/>
          <w:numId w:val="1"/>
        </w:numPr>
      </w:pPr>
      <w:r>
        <w:t>Come from a long tradition in Latin America</w:t>
      </w:r>
    </w:p>
    <w:p w:rsidR="00D42918" w:rsidRDefault="00D42918" w:rsidP="00D42918">
      <w:pPr>
        <w:pStyle w:val="ListParagraph"/>
        <w:numPr>
          <w:ilvl w:val="3"/>
          <w:numId w:val="1"/>
        </w:numPr>
      </w:pPr>
      <w:r>
        <w:t>Truth-telling in the face of power</w:t>
      </w:r>
    </w:p>
    <w:p w:rsidR="00D42918" w:rsidRDefault="00D42918" w:rsidP="00D42918">
      <w:pPr>
        <w:pStyle w:val="ListParagraph"/>
        <w:numPr>
          <w:ilvl w:val="4"/>
          <w:numId w:val="1"/>
        </w:numPr>
      </w:pPr>
      <w:r>
        <w:t>Always someone with less power telling their story to the world</w:t>
      </w:r>
    </w:p>
    <w:p w:rsidR="00F61D44" w:rsidRDefault="00D42918" w:rsidP="00F61D44">
      <w:pPr>
        <w:pStyle w:val="ListParagraph"/>
        <w:numPr>
          <w:ilvl w:val="1"/>
          <w:numId w:val="1"/>
        </w:numPr>
      </w:pPr>
      <w:r>
        <w:t>Connection to “Coming Out”</w:t>
      </w:r>
    </w:p>
    <w:p w:rsidR="00D42918" w:rsidRDefault="006F67E6" w:rsidP="006F67E6">
      <w:pPr>
        <w:pStyle w:val="ListParagraph"/>
        <w:numPr>
          <w:ilvl w:val="1"/>
          <w:numId w:val="1"/>
        </w:numPr>
      </w:pPr>
      <w:r>
        <w:t>Youth Movement</w:t>
      </w:r>
    </w:p>
    <w:p w:rsidR="006F67E6" w:rsidRDefault="006F67E6" w:rsidP="006F67E6">
      <w:pPr>
        <w:pStyle w:val="ListParagraph"/>
        <w:numPr>
          <w:ilvl w:val="2"/>
          <w:numId w:val="1"/>
        </w:numPr>
      </w:pPr>
      <w:r>
        <w:t>Hope in the youth movements, the possibilities</w:t>
      </w:r>
    </w:p>
    <w:p w:rsidR="006F67E6" w:rsidRDefault="006F67E6" w:rsidP="006F67E6">
      <w:pPr>
        <w:pStyle w:val="ListParagraph"/>
        <w:numPr>
          <w:ilvl w:val="1"/>
          <w:numId w:val="1"/>
        </w:numPr>
      </w:pPr>
      <w:r>
        <w:t>Immigration Language</w:t>
      </w:r>
    </w:p>
    <w:p w:rsidR="006F67E6" w:rsidRDefault="006F67E6" w:rsidP="006F67E6">
      <w:pPr>
        <w:pStyle w:val="ListParagraph"/>
        <w:numPr>
          <w:ilvl w:val="2"/>
          <w:numId w:val="1"/>
        </w:numPr>
      </w:pPr>
      <w:r>
        <w:t>“Good migrants and bad migrants”</w:t>
      </w:r>
    </w:p>
    <w:p w:rsidR="006F67E6" w:rsidRDefault="006F67E6" w:rsidP="006F67E6">
      <w:pPr>
        <w:pStyle w:val="ListParagraph"/>
        <w:numPr>
          <w:ilvl w:val="2"/>
          <w:numId w:val="1"/>
        </w:numPr>
      </w:pPr>
      <w:r>
        <w:t>Suffering Language in legal testimony</w:t>
      </w:r>
    </w:p>
    <w:p w:rsidR="006F67E6" w:rsidRDefault="006F67E6" w:rsidP="006F67E6">
      <w:pPr>
        <w:pStyle w:val="ListParagraph"/>
        <w:numPr>
          <w:ilvl w:val="1"/>
          <w:numId w:val="1"/>
        </w:numPr>
      </w:pPr>
      <w:r>
        <w:t>Credibility of information</w:t>
      </w:r>
    </w:p>
    <w:p w:rsidR="006F67E6" w:rsidRDefault="006F67E6" w:rsidP="006F67E6">
      <w:pPr>
        <w:pStyle w:val="ListParagraph"/>
        <w:numPr>
          <w:ilvl w:val="2"/>
          <w:numId w:val="1"/>
        </w:numPr>
      </w:pPr>
      <w:r>
        <w:t>Turn to social media as opposed to the Academic</w:t>
      </w:r>
    </w:p>
    <w:p w:rsidR="009F75B5" w:rsidRDefault="009F75B5" w:rsidP="009F75B5"/>
    <w:p w:rsidR="009F75B5" w:rsidRDefault="009F75B5" w:rsidP="009F75B5"/>
    <w:sectPr w:rsidR="009F75B5" w:rsidSect="00983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E0D08"/>
    <w:multiLevelType w:val="hybridMultilevel"/>
    <w:tmpl w:val="62642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1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DB"/>
    <w:rsid w:val="00187668"/>
    <w:rsid w:val="002C2A83"/>
    <w:rsid w:val="002E0B41"/>
    <w:rsid w:val="003032CE"/>
    <w:rsid w:val="00352574"/>
    <w:rsid w:val="003F36D0"/>
    <w:rsid w:val="005858A2"/>
    <w:rsid w:val="0065670C"/>
    <w:rsid w:val="006B10CA"/>
    <w:rsid w:val="006F67E6"/>
    <w:rsid w:val="00783A06"/>
    <w:rsid w:val="00784CDF"/>
    <w:rsid w:val="00825FDB"/>
    <w:rsid w:val="008C2545"/>
    <w:rsid w:val="00983665"/>
    <w:rsid w:val="009F75B5"/>
    <w:rsid w:val="00A47AAB"/>
    <w:rsid w:val="00B20934"/>
    <w:rsid w:val="00B43702"/>
    <w:rsid w:val="00C56C28"/>
    <w:rsid w:val="00D42918"/>
    <w:rsid w:val="00DE7061"/>
    <w:rsid w:val="00E21FBE"/>
    <w:rsid w:val="00E8605E"/>
    <w:rsid w:val="00F61D44"/>
    <w:rsid w:val="00FC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ADD486"/>
  <w15:chartTrackingRefBased/>
  <w15:docId w15:val="{4C42E2B9-AEED-A944-8BA8-495409F9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 Kalinoski</dc:creator>
  <cp:keywords/>
  <dc:description/>
  <cp:lastModifiedBy>Cati Kalinoski</cp:lastModifiedBy>
  <cp:revision>11</cp:revision>
  <dcterms:created xsi:type="dcterms:W3CDTF">2019-11-04T20:34:00Z</dcterms:created>
  <dcterms:modified xsi:type="dcterms:W3CDTF">2019-11-05T17:53:00Z</dcterms:modified>
</cp:coreProperties>
</file>